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4807" w14:textId="77777777" w:rsidR="00A662F4" w:rsidRDefault="00717736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14:paraId="3C070BFC" w14:textId="77777777" w:rsidR="00093074" w:rsidRPr="0072726F" w:rsidRDefault="00093074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39B69" w14:textId="77777777" w:rsidR="00797936" w:rsidRPr="0072726F" w:rsidRDefault="00797936" w:rsidP="007272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6F">
        <w:rPr>
          <w:rFonts w:ascii="Times New Roman" w:hAnsi="Times New Roman" w:cs="Times New Roman"/>
          <w:b/>
          <w:sz w:val="28"/>
          <w:szCs w:val="28"/>
        </w:rPr>
        <w:t xml:space="preserve">1. Вопрос: </w:t>
      </w:r>
      <w:r w:rsidR="0072726F" w:rsidRPr="0072726F">
        <w:rPr>
          <w:rFonts w:ascii="Times New Roman" w:hAnsi="Times New Roman" w:cs="Times New Roman"/>
          <w:b/>
          <w:sz w:val="28"/>
          <w:szCs w:val="28"/>
        </w:rPr>
        <w:t>Между мной и бывшим супругом заключено нотариальное соглашение об уплате алиментов на нашего несовершеннолетнего ребенка в размере 14 тыс. руб. в месяц. Первые два года бывший супруг платил ежемесячно алименты, но последние полгода он не платит. Можно ли взыскать с бывшего супруга алименты принудительно, но не прибегая к суду?</w:t>
      </w:r>
    </w:p>
    <w:p w14:paraId="094DF552" w14:textId="77777777" w:rsidR="0072726F" w:rsidRPr="0072726F" w:rsidRDefault="00797936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72726F" w:rsidRPr="0072726F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предусмотрено право родителей заключить соглашение о содержании своих несовершеннолетних детей (соглашение об уплате алиментов).</w:t>
      </w:r>
    </w:p>
    <w:p w14:paraId="0EC90D1B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>Размер алиментов определяется по соглашению сторон, но не может быть меньше, чем полагалось бы на ребенка при взыскании алиментов в судебном порядке. Соглашением может предусматриваться различный порядок уплаты алиментов: в долевом отношении к заработку, в твердой денежной сумме, уплачиваемой единовременно или периодически, и др.</w:t>
      </w:r>
    </w:p>
    <w:p w14:paraId="52086EC5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Если Ваш бывший супруг перестал платить алименты, которые предусмотрены заключенным между Вами и бывшим супругом соглашением, Вы вправе обратиться к его работодателю, представив ему такое соглашение с целью ежемесячного удержания с заработной платы бывшего супруга алиментов в размере 14 тыс. руб.  </w:t>
      </w:r>
    </w:p>
    <w:p w14:paraId="288E4A9E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>После обращения к работодателю с соглашением об уплате алиментов, работодатель обязан выплачивать или переводить на Ваш счет алименты в течение трех дней со дня выплаты заработной платы бывшего супруга. Расходы по уплате алиментов (например, комиссию банку или плату за почтовый перевод) несет бывший супруг.</w:t>
      </w:r>
    </w:p>
    <w:p w14:paraId="75D15B13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Важно отметить, что удержание с заработной платы алиментов по соглашению не может превышать 70% заработка. Виды заработка и иного дохода, из которых производится удержание алиментов на несовершеннолетних детей, определены в специальном перечне видов </w:t>
      </w:r>
      <w:r w:rsidRPr="0072726F">
        <w:rPr>
          <w:rFonts w:ascii="Times New Roman" w:hAnsi="Times New Roman" w:cs="Times New Roman"/>
          <w:sz w:val="28"/>
          <w:szCs w:val="28"/>
        </w:rPr>
        <w:lastRenderedPageBreak/>
        <w:t>заработной платы и иного дохода, из которых производится удержание алиментов на несовершеннолетних детей. При этом взыскание алиментов с сумм заработной платы и иного дохода, причитающихся плательщику алиментов, производится после удержания налогов.</w:t>
      </w:r>
    </w:p>
    <w:p w14:paraId="7B9FD345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Кроме того, нотариально удостоверенное соглашение об уплате алиментов (его нотариально засвидетельствованная копия) имеет силу исполнительного документа, и если бывший супруг не желает уплачивать алименты добровольно, они могут быть взысканы принудительно через службу судебных приставов. Для этого Вам необходимо обратиться в службу судебных приставов с соглашением об уплате алиментов, с целью принудительного взыскания алиментов по соглашению с бывшего супруга. </w:t>
      </w:r>
    </w:p>
    <w:p w14:paraId="3D790982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Судебный пристав рассчитает задолженность по уплате алиментов. Если алименты не выплачивались по вине бывшего супруга, они могут быть рассчитаны за весь прошедший период (в данном случае за полгода). </w:t>
      </w:r>
    </w:p>
    <w:p w14:paraId="676E9B6A" w14:textId="77777777" w:rsidR="0072726F" w:rsidRPr="0072726F" w:rsidRDefault="0072726F" w:rsidP="007272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>Взыскать задолженность по алиментам за прошедший период на основании соглашения об уплате алиментов можно в пределах трехлетнего срока.</w:t>
      </w:r>
    </w:p>
    <w:p w14:paraId="194D0D86" w14:textId="77777777" w:rsidR="0072726F" w:rsidRPr="0072726F" w:rsidRDefault="00797936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6F">
        <w:rPr>
          <w:rFonts w:ascii="Times New Roman" w:hAnsi="Times New Roman" w:cs="Times New Roman"/>
          <w:b/>
          <w:sz w:val="28"/>
          <w:szCs w:val="28"/>
        </w:rPr>
        <w:t xml:space="preserve">2. Вопрос: </w:t>
      </w:r>
      <w:r w:rsidR="0072726F" w:rsidRPr="0072726F">
        <w:rPr>
          <w:rFonts w:ascii="Times New Roman" w:hAnsi="Times New Roman" w:cs="Times New Roman"/>
          <w:b/>
          <w:sz w:val="28"/>
          <w:szCs w:val="28"/>
        </w:rPr>
        <w:t>Я живу в муниципальной квартире. Договор социального найма заключен с моими детьми. Раньше, когда им не было 18 лет, этот договор был заключен с моим мужем. У него образовались долги за оплату коммунальных платежей. Теперь эти долги хотят взыскать с моих детей. Доходов до 18 лет дети не имели и находились на иждивении отца. Могут ли эти долги с них взыскать?</w:t>
      </w:r>
    </w:p>
    <w:p w14:paraId="3C0C8341" w14:textId="77777777" w:rsidR="0072726F" w:rsidRPr="0072726F" w:rsidRDefault="00797936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2726F" w:rsidRPr="0072726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Жилищного кодекса Российской Федерации граждане обязаны своевременно и полностью вносить плату за жилое помещение и коммунальные услуги. </w:t>
      </w:r>
    </w:p>
    <w:p w14:paraId="47142995" w14:textId="77777777" w:rsidR="0072726F" w:rsidRPr="0072726F" w:rsidRDefault="0072726F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Внесение платы за жилое помещение и коммунальные услуги является обязанностью не только нанимателя, но и проживающих с ним членов его семьи (дееспособных и ограниченных судом в дееспособности), имеющих равное с нанимателем право на жилое помещение, независимо от указания их </w:t>
      </w:r>
      <w:r w:rsidRPr="0072726F">
        <w:rPr>
          <w:rFonts w:ascii="Times New Roman" w:hAnsi="Times New Roman" w:cs="Times New Roman"/>
          <w:sz w:val="28"/>
          <w:szCs w:val="28"/>
        </w:rPr>
        <w:lastRenderedPageBreak/>
        <w:t>в договоре социального найма жилого помещения.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14:paraId="6B8C1237" w14:textId="77777777" w:rsidR="0072726F" w:rsidRPr="0072726F" w:rsidRDefault="0072726F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>Вместе с тем обязанность по оплате жилого помещения и коммунальных услуг за несовершеннолетних детей несут их родители.</w:t>
      </w:r>
    </w:p>
    <w:p w14:paraId="77A3C70E" w14:textId="77777777" w:rsidR="0072726F" w:rsidRPr="0072726F" w:rsidRDefault="0072726F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от 14 до 18 лет вправе самостоятельно вносить плату за жилое помещение и коммунальные услуги. При недостаточности у несовершеннолетнего средств обязанность по оплате жилого помещения и коммунальных услуг </w:t>
      </w:r>
      <w:proofErr w:type="spellStart"/>
      <w:r w:rsidRPr="0072726F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72726F">
        <w:rPr>
          <w:rFonts w:ascii="Times New Roman" w:hAnsi="Times New Roman" w:cs="Times New Roman"/>
          <w:sz w:val="28"/>
          <w:szCs w:val="28"/>
        </w:rPr>
        <w:t xml:space="preserve"> возлагается на его родителей.</w:t>
      </w:r>
    </w:p>
    <w:p w14:paraId="611866AF" w14:textId="77777777" w:rsidR="0072726F" w:rsidRPr="0072726F" w:rsidRDefault="0072726F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26F">
        <w:rPr>
          <w:rFonts w:ascii="Times New Roman" w:hAnsi="Times New Roman" w:cs="Times New Roman"/>
          <w:sz w:val="28"/>
          <w:szCs w:val="28"/>
        </w:rPr>
        <w:t>Таким образом, в случае, если</w:t>
      </w:r>
      <w:proofErr w:type="gramEnd"/>
      <w:r w:rsidRPr="0072726F">
        <w:rPr>
          <w:rFonts w:ascii="Times New Roman" w:hAnsi="Times New Roman" w:cs="Times New Roman"/>
          <w:sz w:val="28"/>
          <w:szCs w:val="28"/>
        </w:rPr>
        <w:t xml:space="preserve"> управляющая компания, ресурсоснабжающая организация предъявят Вашим детям исковые требования о взыскании с них задолженности за жилищно-коммунальные услуги за период, когда они еще не достигли совершеннолетнего возраста, необходимо будет представить суду доказательства, что они находились на иждивении отца, каких-либо доходов не имели, в связи с чем возможность оплачивать жилищно-коммунальные услуги отсутствовала. </w:t>
      </w:r>
    </w:p>
    <w:p w14:paraId="0028387F" w14:textId="77777777" w:rsidR="0072726F" w:rsidRPr="0072726F" w:rsidRDefault="0072726F" w:rsidP="0072726F">
      <w:pPr>
        <w:pStyle w:val="aa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>Однако, как уже отмечалось, проживающие дееспособные и ограниченные судом в дееспособности члены семьи нанимателя также несут обязанность внесения платы за жилое помещение и коммунальные услуги. Поскольку Вы проживали в муниципальной квартире совместно с мужем и детьми, обязанность оплаты коммунальных услуг возлагается и на Вас.</w:t>
      </w:r>
    </w:p>
    <w:p w14:paraId="220C0959" w14:textId="77777777" w:rsidR="00797936" w:rsidRPr="0072726F" w:rsidRDefault="0072726F" w:rsidP="00727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6F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гражданским законодательством общий срок исковой давности составляет три года. Если управляющая компания, ресурсоснабжающая организация заявят исковые требования о взыскании с Ваших детей (Вас) задолженности за жилищно-коммунальные услуги за период, выходящий за пределы указанного срока, Ваши дети (Вы) вправе заявить в суде о пропуске истцом сроков исковой давности. Исковая давность </w:t>
      </w:r>
      <w:r w:rsidRPr="0072726F">
        <w:rPr>
          <w:rFonts w:ascii="Times New Roman" w:hAnsi="Times New Roman" w:cs="Times New Roman"/>
          <w:sz w:val="28"/>
          <w:szCs w:val="28"/>
        </w:rPr>
        <w:lastRenderedPageBreak/>
        <w:t>применяется судом только по заявлению стороны в споре, сделанному до вынесения судом решения. Таким образом, при представлении в суде заявления о пропуске истцом сроков исковой давности судом может быть принято решение о взыскании с Ваших детей (Вас) задолженности только за последние три года.</w:t>
      </w:r>
    </w:p>
    <w:p w14:paraId="42CF716D" w14:textId="77777777" w:rsidR="00797936" w:rsidRPr="0072726F" w:rsidRDefault="00797936" w:rsidP="007272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7936" w:rsidRPr="0072726F" w:rsidSect="00830E61">
      <w:headerReference w:type="default" r:id="rId8"/>
      <w:pgSz w:w="11906" w:h="16838"/>
      <w:pgMar w:top="1021" w:right="79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4733" w14:textId="77777777" w:rsidR="005B20E2" w:rsidRDefault="005B20E2" w:rsidP="00C6280D">
      <w:pPr>
        <w:spacing w:after="0" w:line="240" w:lineRule="auto"/>
      </w:pPr>
      <w:r>
        <w:separator/>
      </w:r>
    </w:p>
  </w:endnote>
  <w:endnote w:type="continuationSeparator" w:id="0">
    <w:p w14:paraId="1AD9BFC3" w14:textId="77777777" w:rsidR="005B20E2" w:rsidRDefault="005B20E2" w:rsidP="00C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EADA" w14:textId="77777777" w:rsidR="005B20E2" w:rsidRDefault="005B20E2" w:rsidP="00C6280D">
      <w:pPr>
        <w:spacing w:after="0" w:line="240" w:lineRule="auto"/>
      </w:pPr>
      <w:r>
        <w:separator/>
      </w:r>
    </w:p>
  </w:footnote>
  <w:footnote w:type="continuationSeparator" w:id="0">
    <w:p w14:paraId="0EFF0B78" w14:textId="77777777" w:rsidR="005B20E2" w:rsidRDefault="005B20E2" w:rsidP="00C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3738"/>
      <w:docPartObj>
        <w:docPartGallery w:val="Page Numbers (Top of Page)"/>
        <w:docPartUnique/>
      </w:docPartObj>
    </w:sdtPr>
    <w:sdtEndPr/>
    <w:sdtContent>
      <w:p w14:paraId="7C42CBCF" w14:textId="77777777" w:rsidR="00195236" w:rsidRDefault="00195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6F">
          <w:rPr>
            <w:noProof/>
          </w:rPr>
          <w:t>3</w:t>
        </w:r>
        <w:r>
          <w:fldChar w:fldCharType="end"/>
        </w:r>
      </w:p>
    </w:sdtContent>
  </w:sdt>
  <w:p w14:paraId="2991C3A7" w14:textId="77777777" w:rsidR="00C6280D" w:rsidRDefault="00C628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448"/>
    <w:multiLevelType w:val="hybridMultilevel"/>
    <w:tmpl w:val="FE9430F6"/>
    <w:lvl w:ilvl="0" w:tplc="3B60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35D7B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71779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880B8C"/>
    <w:multiLevelType w:val="hybridMultilevel"/>
    <w:tmpl w:val="D7347C32"/>
    <w:lvl w:ilvl="0" w:tplc="DEF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4D5156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F7FFB"/>
    <w:multiLevelType w:val="hybridMultilevel"/>
    <w:tmpl w:val="EC6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7065"/>
    <w:multiLevelType w:val="hybridMultilevel"/>
    <w:tmpl w:val="16AE8ACE"/>
    <w:lvl w:ilvl="0" w:tplc="9560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3B31F2"/>
    <w:multiLevelType w:val="hybridMultilevel"/>
    <w:tmpl w:val="482E6D56"/>
    <w:lvl w:ilvl="0" w:tplc="7C8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D22B0"/>
    <w:multiLevelType w:val="hybridMultilevel"/>
    <w:tmpl w:val="377ACAFE"/>
    <w:lvl w:ilvl="0" w:tplc="C6B8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E1D08"/>
    <w:multiLevelType w:val="hybridMultilevel"/>
    <w:tmpl w:val="9230A440"/>
    <w:lvl w:ilvl="0" w:tplc="BDA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20F25"/>
    <w:multiLevelType w:val="hybridMultilevel"/>
    <w:tmpl w:val="E6D078AC"/>
    <w:lvl w:ilvl="0" w:tplc="F464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3"/>
    <w:rsid w:val="000010BA"/>
    <w:rsid w:val="00002AE3"/>
    <w:rsid w:val="00011D0A"/>
    <w:rsid w:val="00093074"/>
    <w:rsid w:val="000C5B0A"/>
    <w:rsid w:val="000D386A"/>
    <w:rsid w:val="000E5331"/>
    <w:rsid w:val="001506D2"/>
    <w:rsid w:val="00195236"/>
    <w:rsid w:val="001D0CB6"/>
    <w:rsid w:val="002253DB"/>
    <w:rsid w:val="00284769"/>
    <w:rsid w:val="0028489D"/>
    <w:rsid w:val="002901FF"/>
    <w:rsid w:val="002B443B"/>
    <w:rsid w:val="002B5F64"/>
    <w:rsid w:val="00301289"/>
    <w:rsid w:val="00317E59"/>
    <w:rsid w:val="00343F0F"/>
    <w:rsid w:val="00354FA6"/>
    <w:rsid w:val="003A6B1D"/>
    <w:rsid w:val="004146B8"/>
    <w:rsid w:val="00442502"/>
    <w:rsid w:val="00444D2B"/>
    <w:rsid w:val="00463D53"/>
    <w:rsid w:val="004A4F3A"/>
    <w:rsid w:val="004D038E"/>
    <w:rsid w:val="0051609D"/>
    <w:rsid w:val="005863E2"/>
    <w:rsid w:val="005A6D5D"/>
    <w:rsid w:val="005B20E2"/>
    <w:rsid w:val="005D5E8A"/>
    <w:rsid w:val="00632639"/>
    <w:rsid w:val="00634D49"/>
    <w:rsid w:val="00643E66"/>
    <w:rsid w:val="0069252D"/>
    <w:rsid w:val="006928DE"/>
    <w:rsid w:val="006E210E"/>
    <w:rsid w:val="006F56A0"/>
    <w:rsid w:val="00717736"/>
    <w:rsid w:val="0072726F"/>
    <w:rsid w:val="007353DC"/>
    <w:rsid w:val="00760C16"/>
    <w:rsid w:val="0077119A"/>
    <w:rsid w:val="00787E59"/>
    <w:rsid w:val="00797936"/>
    <w:rsid w:val="007F1A0F"/>
    <w:rsid w:val="007F287F"/>
    <w:rsid w:val="0083013B"/>
    <w:rsid w:val="00830E61"/>
    <w:rsid w:val="00861919"/>
    <w:rsid w:val="00883B0F"/>
    <w:rsid w:val="00913E72"/>
    <w:rsid w:val="00945BB4"/>
    <w:rsid w:val="009677F5"/>
    <w:rsid w:val="009C1026"/>
    <w:rsid w:val="00A06320"/>
    <w:rsid w:val="00A26FCD"/>
    <w:rsid w:val="00A36897"/>
    <w:rsid w:val="00A662F4"/>
    <w:rsid w:val="00A84EEB"/>
    <w:rsid w:val="00A87B8E"/>
    <w:rsid w:val="00A912D3"/>
    <w:rsid w:val="00AC6A29"/>
    <w:rsid w:val="00AD26D0"/>
    <w:rsid w:val="00AF566B"/>
    <w:rsid w:val="00AF6226"/>
    <w:rsid w:val="00B17603"/>
    <w:rsid w:val="00BF639A"/>
    <w:rsid w:val="00C10353"/>
    <w:rsid w:val="00C106D1"/>
    <w:rsid w:val="00C15C1F"/>
    <w:rsid w:val="00C6280D"/>
    <w:rsid w:val="00C84739"/>
    <w:rsid w:val="00C87411"/>
    <w:rsid w:val="00CB3521"/>
    <w:rsid w:val="00CE4BA0"/>
    <w:rsid w:val="00CE6DC9"/>
    <w:rsid w:val="00D732E4"/>
    <w:rsid w:val="00D755F3"/>
    <w:rsid w:val="00DF27AC"/>
    <w:rsid w:val="00E13547"/>
    <w:rsid w:val="00E9568B"/>
    <w:rsid w:val="00F23244"/>
    <w:rsid w:val="00F2681D"/>
    <w:rsid w:val="00FD6D8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FE4D"/>
  <w15:docId w15:val="{8F744E7E-1F4E-4055-BCE1-368970CB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90B5-4C21-4FF3-A25B-1A01138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Анна Александровна</dc:creator>
  <cp:keywords/>
  <dc:description/>
  <cp:lastModifiedBy>Puser30_2</cp:lastModifiedBy>
  <cp:revision>2</cp:revision>
  <cp:lastPrinted>2021-12-08T12:13:00Z</cp:lastPrinted>
  <dcterms:created xsi:type="dcterms:W3CDTF">2022-02-16T05:54:00Z</dcterms:created>
  <dcterms:modified xsi:type="dcterms:W3CDTF">2022-02-16T05:54:00Z</dcterms:modified>
</cp:coreProperties>
</file>