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3" w:rsidRPr="00A87F63" w:rsidRDefault="00A87F63" w:rsidP="00A87F63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b/>
          <w:bCs/>
          <w:color w:val="060A33"/>
          <w:sz w:val="63"/>
          <w:szCs w:val="63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060A33"/>
          <w:sz w:val="63"/>
          <w:szCs w:val="63"/>
          <w:lang w:eastAsia="ru-RU"/>
        </w:rPr>
        <w:t>Памятка</w:t>
      </w:r>
    </w:p>
    <w:p w:rsidR="00A87F63" w:rsidRPr="00A87F63" w:rsidRDefault="00A87F63" w:rsidP="00A87F63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060A33"/>
          <w:sz w:val="36"/>
          <w:szCs w:val="36"/>
          <w:lang w:eastAsia="ru-RU"/>
        </w:rPr>
      </w:pPr>
      <w:r w:rsidRPr="00A87F63">
        <w:rPr>
          <w:rFonts w:ascii="Arial" w:eastAsia="Times New Roman" w:hAnsi="Arial" w:cs="Arial"/>
          <w:color w:val="060A33"/>
          <w:sz w:val="36"/>
          <w:szCs w:val="36"/>
          <w:lang w:eastAsia="ru-RU"/>
        </w:rPr>
        <w:t>5 способов проверить долги по налогам</w:t>
      </w:r>
    </w:p>
    <w:p w:rsidR="00A87F63" w:rsidRPr="00A87F63" w:rsidRDefault="00A87F63" w:rsidP="00A87F6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  <w:t>1</w:t>
      </w:r>
    </w:p>
    <w:p w:rsidR="00A87F63" w:rsidRPr="00A87F63" w:rsidRDefault="00A87F63" w:rsidP="00A87F63">
      <w:pPr>
        <w:shd w:val="clear" w:color="auto" w:fill="F4F4F4"/>
        <w:spacing w:line="240" w:lineRule="auto"/>
        <w:textAlignment w:val="top"/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  <w:t>Сайт Федеральной службы судебных приставов</w:t>
      </w:r>
    </w:p>
    <w:p w:rsidR="00A87F63" w:rsidRPr="00A87F63" w:rsidRDefault="00A87F63" w:rsidP="00A87F6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060A33"/>
          <w:sz w:val="27"/>
          <w:szCs w:val="27"/>
          <w:lang w:eastAsia="ru-RU"/>
        </w:rPr>
      </w:pPr>
      <w:r w:rsidRPr="00A87F63">
        <w:rPr>
          <w:rFonts w:ascii="Arial" w:eastAsia="Times New Roman" w:hAnsi="Arial" w:cs="Arial"/>
          <w:color w:val="060A33"/>
          <w:sz w:val="27"/>
          <w:szCs w:val="27"/>
          <w:lang w:eastAsia="ru-RU"/>
        </w:rPr>
        <w:t>Показывает только долги, по которым суд вынес решение.</w:t>
      </w:r>
    </w:p>
    <w:p w:rsidR="00A87F63" w:rsidRPr="00A87F63" w:rsidRDefault="00A87F63" w:rsidP="00A87F6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  <w:t>2</w:t>
      </w:r>
    </w:p>
    <w:p w:rsidR="00A87F63" w:rsidRPr="00A87F63" w:rsidRDefault="00A87F63" w:rsidP="00A87F63">
      <w:pPr>
        <w:shd w:val="clear" w:color="auto" w:fill="F4F4F4"/>
        <w:spacing w:line="240" w:lineRule="auto"/>
        <w:textAlignment w:val="top"/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  <w:t>Сайт Федеральной налоговой службы</w:t>
      </w:r>
    </w:p>
    <w:p w:rsidR="00A87F63" w:rsidRPr="00A87F63" w:rsidRDefault="00A87F63" w:rsidP="00A87F6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060A33"/>
          <w:sz w:val="27"/>
          <w:szCs w:val="27"/>
          <w:lang w:eastAsia="ru-RU"/>
        </w:rPr>
      </w:pPr>
      <w:r w:rsidRPr="00A87F63">
        <w:rPr>
          <w:rFonts w:ascii="Arial" w:eastAsia="Times New Roman" w:hAnsi="Arial" w:cs="Arial"/>
          <w:color w:val="060A33"/>
          <w:sz w:val="27"/>
          <w:szCs w:val="27"/>
          <w:lang w:eastAsia="ru-RU"/>
        </w:rPr>
        <w:t>Можно увидеть полную историю начислений и списаний налогов.</w:t>
      </w:r>
    </w:p>
    <w:p w:rsidR="00A87F63" w:rsidRPr="00A87F63" w:rsidRDefault="00A87F63" w:rsidP="00A87F6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  <w:t>3</w:t>
      </w:r>
    </w:p>
    <w:p w:rsidR="00A87F63" w:rsidRPr="00A87F63" w:rsidRDefault="00A87F63" w:rsidP="00A87F63">
      <w:pPr>
        <w:shd w:val="clear" w:color="auto" w:fill="F4F4F4"/>
        <w:spacing w:line="240" w:lineRule="auto"/>
        <w:textAlignment w:val="top"/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  <w:t>Портал «</w:t>
      </w:r>
      <w:proofErr w:type="spellStart"/>
      <w:r w:rsidRPr="00A87F63"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  <w:t>Госуслуг</w:t>
      </w:r>
      <w:proofErr w:type="spellEnd"/>
      <w:r w:rsidRPr="00A87F63"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  <w:t>»</w:t>
      </w:r>
    </w:p>
    <w:p w:rsidR="00A87F63" w:rsidRPr="00A87F63" w:rsidRDefault="00A87F63" w:rsidP="00A87F6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060A33"/>
          <w:sz w:val="27"/>
          <w:szCs w:val="27"/>
          <w:lang w:eastAsia="ru-RU"/>
        </w:rPr>
      </w:pPr>
      <w:r w:rsidRPr="00A87F63">
        <w:rPr>
          <w:rFonts w:ascii="Arial" w:eastAsia="Times New Roman" w:hAnsi="Arial" w:cs="Arial"/>
          <w:color w:val="060A33"/>
          <w:sz w:val="27"/>
          <w:szCs w:val="27"/>
          <w:lang w:eastAsia="ru-RU"/>
        </w:rPr>
        <w:t>Сервис показывает не только налоги, но и штрафы, госпошлины и судебные задолженности.</w:t>
      </w:r>
    </w:p>
    <w:p w:rsidR="00A87F63" w:rsidRPr="00A87F63" w:rsidRDefault="00A87F63" w:rsidP="00A87F6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  <w:t>4</w:t>
      </w:r>
    </w:p>
    <w:p w:rsidR="00A87F63" w:rsidRPr="00A87F63" w:rsidRDefault="00A87F63" w:rsidP="00A87F63">
      <w:pPr>
        <w:shd w:val="clear" w:color="auto" w:fill="F4F4F4"/>
        <w:spacing w:line="240" w:lineRule="auto"/>
        <w:textAlignment w:val="top"/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  <w:t>МФЦ «Мои документы»</w:t>
      </w:r>
    </w:p>
    <w:p w:rsidR="00A87F63" w:rsidRPr="00A87F63" w:rsidRDefault="00A87F63" w:rsidP="00A87F6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060A33"/>
          <w:sz w:val="27"/>
          <w:szCs w:val="27"/>
          <w:lang w:eastAsia="ru-RU"/>
        </w:rPr>
      </w:pPr>
      <w:r w:rsidRPr="00A87F63">
        <w:rPr>
          <w:rFonts w:ascii="Arial" w:eastAsia="Times New Roman" w:hAnsi="Arial" w:cs="Arial"/>
          <w:color w:val="060A33"/>
          <w:sz w:val="27"/>
          <w:szCs w:val="27"/>
          <w:lang w:eastAsia="ru-RU"/>
        </w:rPr>
        <w:t>Узнаете, что задолженности нет, или получите квитанцию на оплату налогов.</w:t>
      </w:r>
    </w:p>
    <w:p w:rsidR="00A87F63" w:rsidRPr="00A87F63" w:rsidRDefault="00A87F63" w:rsidP="00A87F63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1F5BFF"/>
          <w:sz w:val="30"/>
          <w:szCs w:val="30"/>
          <w:lang w:eastAsia="ru-RU"/>
        </w:rPr>
        <w:t>5</w:t>
      </w:r>
    </w:p>
    <w:p w:rsidR="00A87F63" w:rsidRPr="00A87F63" w:rsidRDefault="00A87F63" w:rsidP="00A87F63">
      <w:pPr>
        <w:shd w:val="clear" w:color="auto" w:fill="F4F4F4"/>
        <w:spacing w:line="240" w:lineRule="auto"/>
        <w:textAlignment w:val="top"/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</w:pPr>
      <w:r w:rsidRPr="00A87F63">
        <w:rPr>
          <w:rFonts w:ascii="Arial" w:eastAsia="Times New Roman" w:hAnsi="Arial" w:cs="Arial"/>
          <w:b/>
          <w:bCs/>
          <w:color w:val="060A33"/>
          <w:sz w:val="30"/>
          <w:szCs w:val="30"/>
          <w:lang w:eastAsia="ru-RU"/>
        </w:rPr>
        <w:t>Инспекция Федеральной налоговой службы</w:t>
      </w:r>
    </w:p>
    <w:p w:rsidR="00A87F63" w:rsidRPr="00A87F63" w:rsidRDefault="00A87F63" w:rsidP="00A87F63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060A33"/>
          <w:sz w:val="27"/>
          <w:szCs w:val="27"/>
          <w:lang w:eastAsia="ru-RU"/>
        </w:rPr>
      </w:pPr>
      <w:r w:rsidRPr="00A87F63">
        <w:rPr>
          <w:rFonts w:ascii="Arial" w:eastAsia="Times New Roman" w:hAnsi="Arial" w:cs="Arial"/>
          <w:color w:val="060A33"/>
          <w:sz w:val="27"/>
          <w:szCs w:val="27"/>
          <w:lang w:eastAsia="ru-RU"/>
        </w:rPr>
        <w:t>Как и в МФЦ, вы узнаете об отсутствии долгов или возьмете квитанцию на оплату.</w:t>
      </w:r>
    </w:p>
    <w:p w:rsidR="00B24C27" w:rsidRDefault="00B24C27">
      <w:bookmarkStart w:id="0" w:name="_GoBack"/>
      <w:bookmarkEnd w:id="0"/>
    </w:p>
    <w:sectPr w:rsidR="00B2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63"/>
    <w:rsid w:val="00A87F63"/>
    <w:rsid w:val="00B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D65B3-A36C-49DF-8BCB-2EF25011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102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72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4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4771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399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551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08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17861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9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6026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2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9676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73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5974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6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1403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5843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0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8747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4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2021-12-01T13:18:00Z</dcterms:created>
  <dcterms:modified xsi:type="dcterms:W3CDTF">2021-12-01T13:19:00Z</dcterms:modified>
</cp:coreProperties>
</file>